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42" w:rsidRPr="001930AD" w:rsidRDefault="00576042" w:rsidP="00304D65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color w:val="000000" w:themeColor="text1"/>
          <w:sz w:val="20"/>
          <w:szCs w:val="20"/>
          <w:lang w:val="en-US" w:eastAsia="bg-BG"/>
        </w:rPr>
      </w:pPr>
    </w:p>
    <w:p w:rsidR="00DE1FDF" w:rsidRPr="001930AD" w:rsidRDefault="00DE1FDF" w:rsidP="00304D65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  <w:r w:rsidRPr="001930AD"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  <w:t>………………………………………</w:t>
      </w:r>
    </w:p>
    <w:p w:rsidR="00DE1FDF" w:rsidRPr="001930AD" w:rsidRDefault="00DE1FDF" w:rsidP="00304D65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</w:pPr>
      <w:r w:rsidRPr="001930AD">
        <w:rPr>
          <w:rFonts w:ascii="Verdana" w:eastAsia="Times New Roman" w:hAnsi="Verdana" w:cs="Verdana"/>
          <w:color w:val="000000" w:themeColor="text1"/>
          <w:sz w:val="20"/>
          <w:szCs w:val="20"/>
          <w:lang w:eastAsia="bg-BG"/>
        </w:rPr>
        <w:t>……………………………………… г.</w:t>
      </w:r>
    </w:p>
    <w:p w:rsidR="00DE1FDF" w:rsidRDefault="00DE1FD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304D65" w:rsidRPr="00304D65" w:rsidRDefault="00304D65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DE1FDF" w:rsidRPr="00304D65" w:rsidRDefault="00DE1FD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DE1FDF" w:rsidRPr="001930AD" w:rsidTr="00BA10C1">
        <w:tc>
          <w:tcPr>
            <w:tcW w:w="4503" w:type="dxa"/>
            <w:shd w:val="clear" w:color="auto" w:fill="auto"/>
          </w:tcPr>
          <w:p w:rsidR="00DE1FDF" w:rsidRPr="001930AD" w:rsidRDefault="00DE1FDF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</w:p>
          <w:p w:rsidR="00DE1FDF" w:rsidRPr="001930AD" w:rsidRDefault="00DE1FDF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1930AD"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  <w:t>ДО</w:t>
            </w:r>
          </w:p>
          <w:p w:rsidR="00DE1FDF" w:rsidRPr="001930AD" w:rsidRDefault="00DE1FDF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1930AD"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  <w:t>МИНИСТЪРА НА ЗЕМЕДЕЛИЕТО</w:t>
            </w:r>
          </w:p>
          <w:p w:rsidR="00DE1FDF" w:rsidRPr="001930AD" w:rsidRDefault="00154205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caps/>
                <w:color w:val="000000" w:themeColor="text1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 w:cs="Verdana"/>
                <w:b/>
                <w:bCs/>
                <w:caps/>
                <w:color w:val="000000" w:themeColor="text1"/>
                <w:sz w:val="20"/>
                <w:szCs w:val="24"/>
                <w:lang w:eastAsia="bg-BG"/>
              </w:rPr>
              <w:t>явор гечев</w:t>
            </w:r>
          </w:p>
        </w:tc>
        <w:tc>
          <w:tcPr>
            <w:tcW w:w="4961" w:type="dxa"/>
            <w:shd w:val="clear" w:color="auto" w:fill="auto"/>
          </w:tcPr>
          <w:p w:rsidR="00DE1FDF" w:rsidRPr="001930AD" w:rsidRDefault="00DE1FDF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Verdana"/>
                <w:b/>
                <w:color w:val="000000" w:themeColor="text1"/>
                <w:sz w:val="20"/>
                <w:szCs w:val="20"/>
                <w:lang w:eastAsia="bg-BG"/>
              </w:rPr>
            </w:pPr>
            <w:r w:rsidRPr="001930AD">
              <w:rPr>
                <w:rFonts w:ascii="Verdana" w:eastAsia="Times New Roman" w:hAnsi="Verdana" w:cs="Verdana"/>
                <w:b/>
                <w:color w:val="000000" w:themeColor="text1"/>
                <w:sz w:val="20"/>
                <w:szCs w:val="20"/>
                <w:lang w:eastAsia="bg-BG"/>
              </w:rPr>
              <w:t>ОДОБРИЛ,</w:t>
            </w:r>
          </w:p>
          <w:p w:rsidR="00DE1FDF" w:rsidRPr="001930AD" w:rsidRDefault="00DE1FDF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</w:pPr>
            <w:r w:rsidRPr="001930AD">
              <w:rPr>
                <w:rFonts w:ascii="Verdana" w:eastAsia="Times New Roman" w:hAnsi="Verdana" w:cs="Verdana"/>
                <w:b/>
                <w:color w:val="000000" w:themeColor="text1"/>
                <w:sz w:val="20"/>
                <w:szCs w:val="20"/>
                <w:lang w:eastAsia="bg-BG"/>
              </w:rPr>
              <w:t xml:space="preserve">МИНИСТЪР </w:t>
            </w:r>
            <w:r w:rsidRPr="001930AD">
              <w:rPr>
                <w:rFonts w:ascii="Verdana" w:eastAsia="Times New Roman" w:hAnsi="Verdana" w:cs="Verdana"/>
                <w:b/>
                <w:bCs/>
                <w:color w:val="000000" w:themeColor="text1"/>
                <w:sz w:val="20"/>
                <w:szCs w:val="20"/>
                <w:lang w:eastAsia="bg-BG"/>
              </w:rPr>
              <w:t>НА ЗЕМЕДЕЛИЕТО:</w:t>
            </w:r>
          </w:p>
          <w:p w:rsidR="00DE1FDF" w:rsidRPr="001930AD" w:rsidRDefault="00154205" w:rsidP="00304D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124"/>
              <w:jc w:val="right"/>
              <w:rPr>
                <w:rFonts w:ascii="Verdana" w:eastAsia="Times New Roman" w:hAnsi="Verdana" w:cs="Verdana"/>
                <w:b/>
                <w:caps/>
                <w:color w:val="000000" w:themeColor="text1"/>
                <w:sz w:val="20"/>
                <w:szCs w:val="20"/>
                <w:lang w:eastAsia="bg-BG"/>
              </w:rPr>
            </w:pPr>
            <w:r>
              <w:rPr>
                <w:rFonts w:ascii="Verdana" w:eastAsia="Times New Roman" w:hAnsi="Verdana" w:cs="Verdana"/>
                <w:b/>
                <w:caps/>
                <w:color w:val="000000" w:themeColor="text1"/>
                <w:sz w:val="20"/>
                <w:szCs w:val="20"/>
                <w:lang w:eastAsia="bg-BG"/>
              </w:rPr>
              <w:t>явор гечев</w:t>
            </w:r>
          </w:p>
          <w:p w:rsidR="00DE1FDF" w:rsidRPr="001930AD" w:rsidRDefault="00DE1FDF" w:rsidP="00304D65">
            <w:pPr>
              <w:widowControl w:val="0"/>
              <w:shd w:val="clear" w:color="auto" w:fill="FFFFFF"/>
              <w:tabs>
                <w:tab w:val="left" w:leader="dot" w:pos="3802"/>
              </w:tabs>
              <w:autoSpaceDE w:val="0"/>
              <w:autoSpaceDN w:val="0"/>
              <w:adjustRightInd w:val="0"/>
              <w:spacing w:after="0" w:line="360" w:lineRule="auto"/>
              <w:outlineLvl w:val="0"/>
              <w:rPr>
                <w:rFonts w:ascii="Verdana" w:eastAsia="Times New Roman" w:hAnsi="Verdana" w:cs="Verdana"/>
                <w:b/>
                <w:color w:val="000000" w:themeColor="text1"/>
                <w:sz w:val="20"/>
                <w:szCs w:val="20"/>
                <w:lang w:eastAsia="bg-BG"/>
              </w:rPr>
            </w:pPr>
          </w:p>
        </w:tc>
      </w:tr>
    </w:tbl>
    <w:p w:rsidR="00DE1FDF" w:rsidRPr="00CA149E" w:rsidRDefault="00DE1FD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DE1FDF" w:rsidRDefault="00DE1FD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304D65" w:rsidRPr="00304D65" w:rsidRDefault="00304D65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DE1FDF" w:rsidRPr="001930AD" w:rsidRDefault="00DE1FDF" w:rsidP="00304D65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color w:val="000000" w:themeColor="text1"/>
          <w:spacing w:val="44"/>
          <w:sz w:val="24"/>
          <w:szCs w:val="24"/>
          <w:lang w:eastAsia="bg-BG"/>
        </w:rPr>
      </w:pPr>
      <w:r w:rsidRPr="001930AD">
        <w:rPr>
          <w:rFonts w:ascii="Verdana" w:eastAsia="Times New Roman" w:hAnsi="Verdana" w:cs="Times New Roman"/>
          <w:b/>
          <w:color w:val="000000" w:themeColor="text1"/>
          <w:spacing w:val="44"/>
          <w:sz w:val="24"/>
          <w:szCs w:val="24"/>
          <w:lang w:eastAsia="bg-BG"/>
        </w:rPr>
        <w:t>ДОКЛАД</w:t>
      </w:r>
    </w:p>
    <w:p w:rsidR="00DE1FDF" w:rsidRPr="001930AD" w:rsidRDefault="00DE1FDF" w:rsidP="00304D65">
      <w:pPr>
        <w:spacing w:after="0" w:line="360" w:lineRule="auto"/>
        <w:jc w:val="center"/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</w:pPr>
      <w:r w:rsidRPr="001930AD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 xml:space="preserve">от </w:t>
      </w:r>
      <w:r w:rsidR="00AD1AAF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 xml:space="preserve">Валентин </w:t>
      </w:r>
      <w:proofErr w:type="spellStart"/>
      <w:r w:rsidR="00AD1AAF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>Чамбов</w:t>
      </w:r>
      <w:proofErr w:type="spellEnd"/>
      <w:r w:rsidRPr="001930AD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 xml:space="preserve"> </w:t>
      </w:r>
      <w:r w:rsidR="00F31A6A" w:rsidRPr="001930AD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>–</w:t>
      </w:r>
      <w:r w:rsidRPr="001930AD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 xml:space="preserve"> зам</w:t>
      </w:r>
      <w:r w:rsidR="0042110B" w:rsidRPr="001930AD">
        <w:rPr>
          <w:rFonts w:ascii="Verdana" w:eastAsia="Times New Roman" w:hAnsi="Verdana" w:cs="Times New Roman"/>
          <w:color w:val="000000" w:themeColor="text1"/>
          <w:spacing w:val="-4"/>
          <w:sz w:val="20"/>
          <w:szCs w:val="20"/>
          <w:lang w:eastAsia="bg-BG"/>
        </w:rPr>
        <w:t>естник-министър на земеделието</w:t>
      </w:r>
    </w:p>
    <w:p w:rsidR="007C7532" w:rsidRPr="00304D65" w:rsidRDefault="007C7532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304D65" w:rsidRDefault="007C7532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spacing w:after="0" w:line="360" w:lineRule="auto"/>
        <w:ind w:left="1134" w:hanging="1134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Относно: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Проект на Наредба за изменение</w:t>
      </w:r>
      <w:r w:rsidR="00BF0EEA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и допълнение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 Наредба № 6 от 2018 г. за условията и реда за предоставяне на финансова помощ по Национална програма за подпомагане на </w:t>
      </w:r>
      <w:proofErr w:type="spellStart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лозаро-винарския</w:t>
      </w:r>
      <w:proofErr w:type="spellEnd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сектор за периода </w:t>
      </w:r>
      <w:r w:rsidR="00DE1FDF" w:rsidRPr="001930AD">
        <w:rPr>
          <w:rFonts w:ascii="Verdana" w:eastAsia="Verdana" w:hAnsi="Verdana" w:cs="Verdana"/>
          <w:color w:val="000000" w:themeColor="text1"/>
          <w:sz w:val="20"/>
          <w:szCs w:val="20"/>
        </w:rPr>
        <w:br/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2019 – 2023 г.</w:t>
      </w:r>
    </w:p>
    <w:p w:rsidR="00310B9F" w:rsidRPr="00304D65" w:rsidRDefault="00310B9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310B9F" w:rsidRPr="00304D65" w:rsidRDefault="00310B9F" w:rsidP="00304D65">
      <w:pPr>
        <w:keepNext/>
        <w:spacing w:after="0" w:line="360" w:lineRule="auto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spacing w:after="120" w:line="360" w:lineRule="auto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 xml:space="preserve">УВАЖАЕМИ ГОСПОДИН </w:t>
      </w:r>
      <w:r w:rsidR="00154205">
        <w:rPr>
          <w:rFonts w:ascii="Verdana" w:eastAsia="Verdana" w:hAnsi="Verdana" w:cs="Verdana"/>
          <w:b/>
          <w:color w:val="000000" w:themeColor="text1"/>
          <w:sz w:val="20"/>
          <w:szCs w:val="20"/>
        </w:rPr>
        <w:t>ГЕЧЕВ</w:t>
      </w: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,</w:t>
      </w: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На основание чл. 56, ал. 3 от Закона за прилагане на Общата организация на пазарите на земеделски продукти на Европейския съюз, внасям за одобряване проект на Наредба за изменение</w:t>
      </w:r>
      <w:r w:rsidR="003269F0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и допълнение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 Наредба № 6 от 2018 г. за условията и реда за предоставяне на финансова помощ по Национална програма за подпомагане на </w:t>
      </w:r>
      <w:proofErr w:type="spellStart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лозаро-винарския</w:t>
      </w:r>
      <w:proofErr w:type="spellEnd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сектор за периода 2019 – 2023 г.</w:t>
      </w:r>
    </w:p>
    <w:p w:rsidR="007C7532" w:rsidRPr="001930AD" w:rsidRDefault="007C7532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Причини, които налагат приемането на акта</w:t>
      </w:r>
    </w:p>
    <w:p w:rsidR="0039358B" w:rsidRPr="001930AD" w:rsidRDefault="009364D8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 решение на Постоянната работна група (ПРГ) за управление на Националната програма за подпомагане на </w:t>
      </w:r>
      <w:proofErr w:type="spellStart"/>
      <w:r>
        <w:rPr>
          <w:rFonts w:ascii="Verdana" w:eastAsia="Verdana" w:hAnsi="Verdana" w:cs="Verdana"/>
          <w:color w:val="000000" w:themeColor="text1"/>
          <w:sz w:val="20"/>
          <w:szCs w:val="20"/>
        </w:rPr>
        <w:t>лозаро-винарския</w:t>
      </w:r>
      <w:proofErr w:type="spellEnd"/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сектор 2019-2023 година, създадена със Заповед № РД09-19</w:t>
      </w:r>
      <w:r w:rsidR="00023EF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от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11.01.2022 г. на министъра на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lastRenderedPageBreak/>
        <w:t>земеделието, в Наредба № 6</w:t>
      </w:r>
      <w:r w:rsidR="00CA149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от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2018 г. е предвидено провеждане на последен за програмния период прием по мярка „Инвестиции в предприятия“ в </w:t>
      </w:r>
      <w:r w:rsidR="006964BC" w:rsidRPr="006964BC">
        <w:rPr>
          <w:rFonts w:ascii="Verdana" w:eastAsia="Verdana" w:hAnsi="Verdana" w:cs="Verdana"/>
          <w:sz w:val="20"/>
          <w:szCs w:val="20"/>
        </w:rPr>
        <w:t>периода</w:t>
      </w:r>
      <w:r w:rsidRPr="00CA149E">
        <w:rPr>
          <w:rFonts w:ascii="Verdana" w:eastAsia="Verdana" w:hAnsi="Verdana" w:cs="Verdana"/>
          <w:color w:val="FF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12 – 20 септември 2022 г. С последното изменение на наредбата за този прием е предвидено да не се прилага разпоредбата на чл. 58, ал. 2 (з</w:t>
      </w:r>
      <w:r w:rsidRPr="009364D8">
        <w:rPr>
          <w:rFonts w:ascii="Verdana" w:eastAsia="Verdana" w:hAnsi="Verdana" w:cs="Verdana"/>
          <w:color w:val="000000" w:themeColor="text1"/>
          <w:sz w:val="20"/>
          <w:szCs w:val="20"/>
        </w:rPr>
        <w:t>аявленията за предоставяне на финансова помощ се класират според получените при оценката точки и се одобряват в низходящ ред до размера на определения за съответния прием бюджет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), като в случай </w:t>
      </w:r>
      <w:r w:rsidRPr="009364D8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че заявената финансова помощ от всички кандидати надхвърля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определения </w:t>
      </w:r>
      <w:r w:rsidRPr="009364D8">
        <w:rPr>
          <w:rFonts w:ascii="Verdana" w:eastAsia="Verdana" w:hAnsi="Verdana" w:cs="Verdana"/>
          <w:color w:val="000000" w:themeColor="text1"/>
          <w:sz w:val="20"/>
          <w:szCs w:val="20"/>
        </w:rPr>
        <w:t>бюджет, необходимите средства за подпомагане на всички кандидати се осигуряват с решение на ПРГ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. Анализът на бюджетните средства обаче показва вероятност това условие да не може да бъде изпълнено и преразпределението на наличния ресурс между мерките да не може да удовлетвори в пълна степен цялата заявена от кандидатите финансова помощ. Затова е необходимо да бъде извършено изменение в наредбата, което да предвижда възможността определеният за приема бюджет да може да се увеличи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 наличните свободни средства, а в случай на невъзможност цялата заявена сума (от всички заявители) да бъде покрита </w:t>
      </w:r>
      <w:r w:rsidR="00CA149E">
        <w:rPr>
          <w:rFonts w:ascii="Verdana" w:eastAsia="Verdana" w:hAnsi="Verdana" w:cs="Verdana"/>
          <w:color w:val="000000" w:themeColor="text1"/>
          <w:sz w:val="20"/>
          <w:szCs w:val="20"/>
        </w:rPr>
        <w:t>–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да се проведе класиране на проектите и същите да бъдат одобрени до размера на бюджета. </w:t>
      </w:r>
    </w:p>
    <w:p w:rsidR="002556C7" w:rsidRPr="001930AD" w:rsidRDefault="002556C7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</w:p>
    <w:p w:rsidR="007E19F5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Цели</w:t>
      </w:r>
    </w:p>
    <w:p w:rsidR="007364C2" w:rsidRDefault="007E19F5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С промените в наредбата 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ще се осигури правно основание за предприемане на административни действия в хипотезата – да няма налични, свободни средства от бюджета по националната програма, които да удовлетворят всички заявители по мярка „Инвестиции в предприятия“, подали заявление за подпомагане в периода 12 </w:t>
      </w:r>
      <w:r w:rsidR="00CA149E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– 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>20 септември 2022 г.</w:t>
      </w:r>
    </w:p>
    <w:p w:rsidR="00BA3C77" w:rsidRPr="001930AD" w:rsidRDefault="00BA3C77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Финансови и други средства, необходими за прилагането на новата уредба</w:t>
      </w:r>
    </w:p>
    <w:p w:rsidR="003B6242" w:rsidRPr="001930AD" w:rsidRDefault="00CC637A" w:rsidP="00304D65">
      <w:pP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Приемането на проекта на акт не води до въздействие върху държавния бюджет. За приемането на проекта на акт не са необходими допълнителни разходи/трансфери и други плащания. Не се предвиждат допълнителни разходи и за </w:t>
      </w:r>
      <w:r w:rsidR="00B21F40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неговите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а</w:t>
      </w:r>
      <w:r w:rsidR="007D7470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дресати. </w:t>
      </w:r>
      <w:r w:rsidR="003B6242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Потенциално заинтересовани страни от приемането на наредбата са всички регистрирани </w:t>
      </w:r>
      <w:proofErr w:type="spellStart"/>
      <w:r w:rsidR="003B6242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гроздо</w:t>
      </w:r>
      <w:proofErr w:type="spellEnd"/>
      <w:r w:rsidR="003B6242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- и винопроизводители в страната, които желаят да кандидатстват по мерките от програмата през 2022 г., техни признати организации, асоциации и професионални сдружения. </w:t>
      </w:r>
    </w:p>
    <w:p w:rsidR="007C7532" w:rsidRDefault="007D7470" w:rsidP="00304D65">
      <w:pP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Финансирането на мерките от Националната програма за подпомагане на </w:t>
      </w:r>
      <w:proofErr w:type="spellStart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лозаро-винарския</w:t>
      </w:r>
      <w:proofErr w:type="spellEnd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сектор ще бъде </w:t>
      </w:r>
      <w:r w:rsidR="00CC637A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в рамките на 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определения за програмата бюджет</w:t>
      </w:r>
      <w:r w:rsidR="00CC637A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CC41AF" w:rsidRPr="001930AD" w:rsidRDefault="00CC41AF" w:rsidP="00304D65">
      <w:pP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Очаквани резултати от прилагането на акта</w:t>
      </w: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Измененията в наредбата са насочени към </w:t>
      </w:r>
      <w:r w:rsidR="00885C2E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осигуряване на </w:t>
      </w:r>
      <w:r w:rsidR="00051C79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правна рамка, която да гарантира 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>яснота и прецизност при прилагането на правилата за подпомагане по мярка „Инвестиции в предприятия“</w:t>
      </w:r>
      <w:r w:rsidR="008B1D96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.</w:t>
      </w:r>
    </w:p>
    <w:p w:rsidR="007C7532" w:rsidRPr="001930AD" w:rsidRDefault="007C7532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Анализ за съответствие с правото на Европейския съюз</w:t>
      </w:r>
    </w:p>
    <w:p w:rsidR="007C7532" w:rsidRPr="001930AD" w:rsidRDefault="00CC637A" w:rsidP="00304D65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Проектът на Наредба 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  <w:shd w:val="clear" w:color="auto" w:fill="FEFEFE"/>
        </w:rPr>
        <w:t>не съдържа разпоредби, транспониращи актове на Европейския съюз, поради което не е приложена таблица на съответствието с правото на Европейския съюз.</w:t>
      </w:r>
    </w:p>
    <w:p w:rsidR="007C7532" w:rsidRPr="001930AD" w:rsidRDefault="007C7532" w:rsidP="00304D65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Verdana" w:eastAsia="Verdana" w:hAnsi="Verdana" w:cs="Verdana"/>
          <w:b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color w:val="000000" w:themeColor="text1"/>
          <w:sz w:val="20"/>
          <w:szCs w:val="20"/>
        </w:rPr>
        <w:t>Информация за проведените обществени консултации</w:t>
      </w:r>
    </w:p>
    <w:p w:rsidR="007C7532" w:rsidRPr="001930AD" w:rsidRDefault="00CC637A" w:rsidP="00304D65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На основание чл. 26, ал. 3 и 4 от Закона за нормативните актове проектът на доклад (мотиви) и проектът на наредба са публикувани за обществена консултация на интернет страницата на Министерството на земеделието и на Портала за обществени консултации със срок за предложения и становища 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>14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дни.</w:t>
      </w:r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По-краткият срок за обществена консултация се налага от обстоятелството, че нормативно определеният период на прием на заявления за предоставяне на финансово подпомагане по мярка „Инвестиции в предприятия“ е 12 – 20 септември. До началото на приема нормативната уредба следва да бъде прецизирана, така че на кандидатите да бъде осигурена яснота и прозрачност относно всички </w:t>
      </w:r>
      <w:proofErr w:type="spellStart"/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>последващи</w:t>
      </w:r>
      <w:proofErr w:type="spellEnd"/>
      <w:r w:rsidR="00D14A6A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действия, касаещи заявената от тях финансова помощ. </w:t>
      </w:r>
    </w:p>
    <w:p w:rsidR="007C7532" w:rsidRPr="001930AD" w:rsidRDefault="00CC637A" w:rsidP="00304D65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В изпълнение на чл. 26, ал. 5 от Закона за нормативните актове справката за постъпилите предложения от проведената обществена консултация заедно с обосновка за неприетите предложения е публикувана на интернет страницата на Министерството на земеделието и на Портала за обществени консултации.</w:t>
      </w:r>
    </w:p>
    <w:p w:rsidR="00310B9F" w:rsidRPr="001930AD" w:rsidRDefault="00CC637A" w:rsidP="00304D65">
      <w:pPr>
        <w:spacing w:after="0" w:line="360" w:lineRule="auto"/>
        <w:ind w:firstLine="709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земеделието. Направените целесъобразни бележки и предложения са отразени.</w:t>
      </w:r>
    </w:p>
    <w:p w:rsidR="00310B9F" w:rsidRDefault="00310B9F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304D65" w:rsidRDefault="00304D65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304D65" w:rsidRPr="001930AD" w:rsidRDefault="00304D65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C637A" w:rsidP="00304D65">
      <w:pPr>
        <w:spacing w:after="120" w:line="360" w:lineRule="auto"/>
        <w:jc w:val="both"/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 xml:space="preserve">УВАЖАЕМИ ГОСПОДИН </w:t>
      </w:r>
      <w:r w:rsidR="00154205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ГЕЧЕВ</w:t>
      </w:r>
      <w:r w:rsidRPr="001930AD"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,</w:t>
      </w:r>
    </w:p>
    <w:p w:rsidR="007C7532" w:rsidRDefault="00CC637A" w:rsidP="00304D65">
      <w:pPr>
        <w:widowControl w:val="0"/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Във връзка с гореизложеното и на основание чл. 56, ал. 3 от Закона за прилагане на Общата организация на пазарите на земеделски продукти на Европейския съюз, предлагам да одобрите Наредбата за изменение</w:t>
      </w:r>
      <w:r w:rsidR="003269F0"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и допълнение</w:t>
      </w:r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на Наредба № 6 от 2018 г. за условията и реда за предоставяне на финансова помощ по Национална програма за подпомагане на </w:t>
      </w:r>
      <w:proofErr w:type="spellStart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>лозаро-винарския</w:t>
      </w:r>
      <w:proofErr w:type="spellEnd"/>
      <w:r w:rsidRPr="001930AD">
        <w:rPr>
          <w:rFonts w:ascii="Verdana" w:eastAsia="Verdana" w:hAnsi="Verdana" w:cs="Verdana"/>
          <w:color w:val="000000" w:themeColor="text1"/>
          <w:sz w:val="20"/>
          <w:szCs w:val="20"/>
        </w:rPr>
        <w:t xml:space="preserve"> сектор за периода 2019 – 2023 г. </w:t>
      </w:r>
    </w:p>
    <w:p w:rsidR="00304D65" w:rsidRPr="001930AD" w:rsidRDefault="00304D65" w:rsidP="00304D65">
      <w:pPr>
        <w:widowControl w:val="0"/>
        <w:spacing w:after="0" w:line="360" w:lineRule="auto"/>
        <w:ind w:firstLine="72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tbl>
      <w:tblPr>
        <w:tblStyle w:val="a0"/>
        <w:tblW w:w="8404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50"/>
        <w:gridCol w:w="6554"/>
      </w:tblGrid>
      <w:tr w:rsidR="007C7532" w:rsidRPr="001930AD">
        <w:tc>
          <w:tcPr>
            <w:tcW w:w="1850" w:type="dxa"/>
          </w:tcPr>
          <w:p w:rsidR="007C7532" w:rsidRPr="001930AD" w:rsidRDefault="00CC637A" w:rsidP="00304D65">
            <w:pPr>
              <w:spacing w:after="0" w:line="360" w:lineRule="auto"/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1930AD"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  <w:t>Приложениe</w:t>
            </w:r>
            <w:proofErr w:type="spellEnd"/>
            <w:r w:rsidRPr="001930AD">
              <w:rPr>
                <w:rFonts w:ascii="Verdana" w:eastAsia="Verdana" w:hAnsi="Verdana" w:cs="Verdana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6554" w:type="dxa"/>
          </w:tcPr>
          <w:p w:rsidR="007C7532" w:rsidRPr="001930AD" w:rsidRDefault="00CC637A" w:rsidP="00304D65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Наредба за изменение</w:t>
            </w:r>
            <w:r w:rsidR="003269F0"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и допълнение</w:t>
            </w: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на Наредба № 6 от 2018 г. за условията и реда за предоставяне на финансова помощ по Национална програма за подпомагане на </w:t>
            </w:r>
            <w:proofErr w:type="spellStart"/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лозаро-винарския</w:t>
            </w:r>
            <w:proofErr w:type="spellEnd"/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 сектор за периода 2019 – 2023 г.;</w:t>
            </w:r>
          </w:p>
          <w:p w:rsidR="007C7532" w:rsidRPr="001930AD" w:rsidRDefault="00CC637A" w:rsidP="00304D65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lastRenderedPageBreak/>
              <w:t>Справка за отразяване на постъпилите становища;</w:t>
            </w:r>
          </w:p>
          <w:p w:rsidR="007C7532" w:rsidRPr="001930AD" w:rsidRDefault="00CC637A" w:rsidP="00304D65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Постъпили становища;</w:t>
            </w:r>
          </w:p>
          <w:p w:rsidR="007C7532" w:rsidRPr="001930AD" w:rsidRDefault="00CC637A" w:rsidP="00304D65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Справка за отразяване на получените предложения и становища от проведената обществена консултация;</w:t>
            </w:r>
          </w:p>
          <w:p w:rsidR="007C7532" w:rsidRPr="001930AD" w:rsidRDefault="00CC637A" w:rsidP="00304D65">
            <w:pPr>
              <w:widowControl w:val="0"/>
              <w:numPr>
                <w:ilvl w:val="0"/>
                <w:numId w:val="1"/>
              </w:numPr>
              <w:spacing w:after="0" w:line="360" w:lineRule="auto"/>
              <w:ind w:left="317" w:hanging="283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1930AD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Получени предложения и становища от проведената обществена консултация.</w:t>
            </w:r>
          </w:p>
        </w:tc>
      </w:tr>
    </w:tbl>
    <w:p w:rsidR="007C7532" w:rsidRPr="001930AD" w:rsidRDefault="007C7532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Default="007C7532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CA149E" w:rsidRDefault="00CA149E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CA149E" w:rsidRPr="00C23FED" w:rsidRDefault="00CA149E" w:rsidP="00304D65">
      <w:pPr>
        <w:spacing w:after="0" w:line="360" w:lineRule="auto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:rsidR="007C7532" w:rsidRPr="001930AD" w:rsidRDefault="00C11E57" w:rsidP="00304D65">
      <w:pPr>
        <w:spacing w:after="0" w:line="360" w:lineRule="auto"/>
        <w:ind w:right="-468"/>
        <w:jc w:val="both"/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</w:pPr>
      <w:r>
        <w:rPr>
          <w:rFonts w:ascii="Verdana" w:eastAsia="Verdana" w:hAnsi="Verdana" w:cs="Verdana"/>
          <w:b/>
          <w:smallCaps/>
          <w:color w:val="000000" w:themeColor="text1"/>
          <w:sz w:val="20"/>
          <w:szCs w:val="20"/>
        </w:rPr>
        <w:t>ВАЛЕНТИН ЧАМБОВ</w:t>
      </w:r>
    </w:p>
    <w:p w:rsidR="007C7532" w:rsidRPr="001930AD" w:rsidRDefault="00CC637A" w:rsidP="00304D65">
      <w:pPr>
        <w:spacing w:after="0" w:line="360" w:lineRule="auto"/>
        <w:rPr>
          <w:rFonts w:ascii="Verdana" w:eastAsia="Verdana" w:hAnsi="Verdana" w:cs="Verdana"/>
          <w:i/>
          <w:color w:val="000000" w:themeColor="text1"/>
          <w:sz w:val="20"/>
          <w:szCs w:val="20"/>
        </w:rPr>
      </w:pPr>
      <w:r w:rsidRPr="001930AD">
        <w:rPr>
          <w:rFonts w:ascii="Verdana" w:eastAsia="Verdana" w:hAnsi="Verdana" w:cs="Verdana"/>
          <w:i/>
          <w:color w:val="000000" w:themeColor="text1"/>
          <w:sz w:val="20"/>
          <w:szCs w:val="20"/>
        </w:rPr>
        <w:t>Заместник-министър</w:t>
      </w:r>
      <w:r w:rsidR="00F95677" w:rsidRPr="001930AD">
        <w:rPr>
          <w:rFonts w:ascii="Verdana" w:eastAsia="Verdana" w:hAnsi="Verdana" w:cs="Verdana"/>
          <w:i/>
          <w:color w:val="000000" w:themeColor="text1"/>
          <w:sz w:val="20"/>
          <w:szCs w:val="20"/>
        </w:rPr>
        <w:t xml:space="preserve"> на земеделието</w:t>
      </w:r>
    </w:p>
    <w:p w:rsidR="009E10C7" w:rsidRPr="001930AD" w:rsidRDefault="009E10C7">
      <w:pPr>
        <w:widowControl w:val="0"/>
        <w:spacing w:after="0" w:line="240" w:lineRule="auto"/>
        <w:jc w:val="both"/>
        <w:rPr>
          <w:rFonts w:ascii="Verdana" w:hAnsi="Verdana"/>
          <w:smallCaps/>
          <w:color w:val="000000" w:themeColor="text1"/>
          <w:sz w:val="18"/>
          <w:szCs w:val="18"/>
        </w:rPr>
      </w:pPr>
      <w:bookmarkStart w:id="0" w:name="_GoBack"/>
      <w:bookmarkEnd w:id="0"/>
    </w:p>
    <w:sectPr w:rsidR="009E10C7" w:rsidRPr="001930AD" w:rsidSect="00023EFE">
      <w:footerReference w:type="default" r:id="rId8"/>
      <w:headerReference w:type="first" r:id="rId9"/>
      <w:pgSz w:w="11907" w:h="16840" w:code="9"/>
      <w:pgMar w:top="1134" w:right="1021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20" w:rsidRDefault="00994920">
      <w:pPr>
        <w:spacing w:after="0" w:line="240" w:lineRule="auto"/>
      </w:pPr>
      <w:r>
        <w:separator/>
      </w:r>
    </w:p>
  </w:endnote>
  <w:endnote w:type="continuationSeparator" w:id="0">
    <w:p w:rsidR="00994920" w:rsidRDefault="00994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532" w:rsidRDefault="00CC63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803EB5">
      <w:rPr>
        <w:rFonts w:ascii="Verdana" w:eastAsia="Verdana" w:hAnsi="Verdana" w:cs="Verdana"/>
        <w:noProof/>
        <w:color w:val="000000"/>
        <w:sz w:val="16"/>
        <w:szCs w:val="16"/>
      </w:rPr>
      <w:t>2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20" w:rsidRDefault="00994920">
      <w:pPr>
        <w:spacing w:after="0" w:line="240" w:lineRule="auto"/>
      </w:pPr>
      <w:r>
        <w:separator/>
      </w:r>
    </w:p>
  </w:footnote>
  <w:footnote w:type="continuationSeparator" w:id="0">
    <w:p w:rsidR="00994920" w:rsidRDefault="00994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en-US" w:eastAsia="bg-BG"/>
      </w:rPr>
    </w:pPr>
    <w:r w:rsidRPr="00DE1FDF">
      <w:rPr>
        <w:rFonts w:ascii="Verdana" w:eastAsia="Times New Roman" w:hAnsi="Verdana" w:cs="Verdana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77210F4B" wp14:editId="4A549938">
          <wp:simplePos x="0" y="0"/>
          <wp:positionH relativeFrom="column">
            <wp:posOffset>2352751</wp:posOffset>
          </wp:positionH>
          <wp:positionV relativeFrom="paragraph">
            <wp:posOffset>-92710</wp:posOffset>
          </wp:positionV>
          <wp:extent cx="1189355" cy="1188085"/>
          <wp:effectExtent l="0" t="0" r="0" b="0"/>
          <wp:wrapNone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1188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en-US" w:eastAsia="bg-BG"/>
      </w:rPr>
    </w:pP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en-US" w:eastAsia="bg-BG"/>
      </w:rPr>
    </w:pP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en-US" w:eastAsia="bg-BG"/>
      </w:rPr>
    </w:pPr>
  </w:p>
  <w:p w:rsidR="00DE1FDF" w:rsidRPr="00DE1FDF" w:rsidRDefault="00DE1FDF" w:rsidP="00DE1FDF">
    <w:pPr>
      <w:keepNext/>
      <w:spacing w:before="120" w:after="0" w:line="240" w:lineRule="auto"/>
      <w:jc w:val="center"/>
      <w:outlineLvl w:val="0"/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</w:pPr>
    <w:r w:rsidRPr="00DE1FDF"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  <w:t>РЕПУБЛИКА БЪЛГАРИЯ</w:t>
    </w:r>
  </w:p>
  <w:p w:rsidR="00DE1FDF" w:rsidRPr="00DE1FDF" w:rsidRDefault="00DE1FDF" w:rsidP="00DE1FDF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360" w:lineRule="auto"/>
      <w:jc w:val="center"/>
      <w:rPr>
        <w:rFonts w:ascii="Timok" w:eastAsia="Times New Roman" w:hAnsi="Timok" w:cs="Timok"/>
        <w:spacing w:val="38"/>
        <w:sz w:val="32"/>
        <w:szCs w:val="32"/>
        <w:lang w:val="ru-RU" w:eastAsia="bg-BG"/>
      </w:rPr>
    </w:pPr>
    <w:r w:rsidRPr="00DE1FDF">
      <w:rPr>
        <w:rFonts w:ascii="Platinum Bg" w:eastAsia="Times New Roman" w:hAnsi="Platinum Bg" w:cs="Platinum Bg"/>
        <w:spacing w:val="30"/>
        <w:sz w:val="32"/>
        <w:szCs w:val="32"/>
        <w:lang w:eastAsia="bg-BG"/>
      </w:rPr>
      <w:t>Заместник-министър на земеделието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13207"/>
    <w:multiLevelType w:val="multilevel"/>
    <w:tmpl w:val="A796A4F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47B10D0A"/>
    <w:multiLevelType w:val="multilevel"/>
    <w:tmpl w:val="5E545AC8"/>
    <w:lvl w:ilvl="0">
      <w:numFmt w:val="bullet"/>
      <w:suff w:val="space"/>
      <w:lvlText w:val="-"/>
      <w:lvlJc w:val="left"/>
      <w:pPr>
        <w:ind w:left="1440" w:hanging="72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532"/>
    <w:rsid w:val="00002660"/>
    <w:rsid w:val="00021FFA"/>
    <w:rsid w:val="00023EFE"/>
    <w:rsid w:val="0003062D"/>
    <w:rsid w:val="00051C79"/>
    <w:rsid w:val="00077E57"/>
    <w:rsid w:val="0008545A"/>
    <w:rsid w:val="00090758"/>
    <w:rsid w:val="000A17DF"/>
    <w:rsid w:val="00114672"/>
    <w:rsid w:val="001154D2"/>
    <w:rsid w:val="00126F3B"/>
    <w:rsid w:val="00154205"/>
    <w:rsid w:val="00163724"/>
    <w:rsid w:val="00167BA0"/>
    <w:rsid w:val="001776BB"/>
    <w:rsid w:val="001930AD"/>
    <w:rsid w:val="00196365"/>
    <w:rsid w:val="001B503D"/>
    <w:rsid w:val="001C15D5"/>
    <w:rsid w:val="001C21A3"/>
    <w:rsid w:val="001D4AD0"/>
    <w:rsid w:val="001F31C9"/>
    <w:rsid w:val="00203E0C"/>
    <w:rsid w:val="00220B88"/>
    <w:rsid w:val="0022579D"/>
    <w:rsid w:val="00236A99"/>
    <w:rsid w:val="002556C7"/>
    <w:rsid w:val="0026392B"/>
    <w:rsid w:val="00270D82"/>
    <w:rsid w:val="00281297"/>
    <w:rsid w:val="00291E5B"/>
    <w:rsid w:val="002B5CBD"/>
    <w:rsid w:val="002C2A25"/>
    <w:rsid w:val="002C3FB9"/>
    <w:rsid w:val="00301F48"/>
    <w:rsid w:val="00304D65"/>
    <w:rsid w:val="00310B9F"/>
    <w:rsid w:val="00317210"/>
    <w:rsid w:val="00323F2B"/>
    <w:rsid w:val="003269F0"/>
    <w:rsid w:val="0033745F"/>
    <w:rsid w:val="0036136D"/>
    <w:rsid w:val="0037135D"/>
    <w:rsid w:val="003902B5"/>
    <w:rsid w:val="0039358B"/>
    <w:rsid w:val="003A16EA"/>
    <w:rsid w:val="003B6242"/>
    <w:rsid w:val="003C36BC"/>
    <w:rsid w:val="003F09E2"/>
    <w:rsid w:val="00404FC6"/>
    <w:rsid w:val="0041570A"/>
    <w:rsid w:val="0042110B"/>
    <w:rsid w:val="004257BF"/>
    <w:rsid w:val="00440711"/>
    <w:rsid w:val="00496016"/>
    <w:rsid w:val="004C483E"/>
    <w:rsid w:val="004E0DCD"/>
    <w:rsid w:val="00555685"/>
    <w:rsid w:val="00576042"/>
    <w:rsid w:val="0058095A"/>
    <w:rsid w:val="00594AFF"/>
    <w:rsid w:val="005A3114"/>
    <w:rsid w:val="005B3FBB"/>
    <w:rsid w:val="005C5E9E"/>
    <w:rsid w:val="005C6BB0"/>
    <w:rsid w:val="0060773F"/>
    <w:rsid w:val="00612679"/>
    <w:rsid w:val="00623FF2"/>
    <w:rsid w:val="00661CB0"/>
    <w:rsid w:val="00662F5A"/>
    <w:rsid w:val="00675118"/>
    <w:rsid w:val="006964BC"/>
    <w:rsid w:val="0070429E"/>
    <w:rsid w:val="007364C2"/>
    <w:rsid w:val="00741811"/>
    <w:rsid w:val="007429B1"/>
    <w:rsid w:val="007851C5"/>
    <w:rsid w:val="00791C5B"/>
    <w:rsid w:val="00792CD5"/>
    <w:rsid w:val="00795470"/>
    <w:rsid w:val="007C7532"/>
    <w:rsid w:val="007D71B4"/>
    <w:rsid w:val="007D7470"/>
    <w:rsid w:val="007E19F5"/>
    <w:rsid w:val="007F7AD3"/>
    <w:rsid w:val="00803EB5"/>
    <w:rsid w:val="0081067F"/>
    <w:rsid w:val="008110E6"/>
    <w:rsid w:val="00812CDA"/>
    <w:rsid w:val="008139FC"/>
    <w:rsid w:val="00824659"/>
    <w:rsid w:val="00870C55"/>
    <w:rsid w:val="00885C2E"/>
    <w:rsid w:val="008B1D96"/>
    <w:rsid w:val="008F494C"/>
    <w:rsid w:val="009364D8"/>
    <w:rsid w:val="009373B1"/>
    <w:rsid w:val="00974973"/>
    <w:rsid w:val="00994920"/>
    <w:rsid w:val="00997760"/>
    <w:rsid w:val="009A0E4C"/>
    <w:rsid w:val="009D3BC4"/>
    <w:rsid w:val="009E10C7"/>
    <w:rsid w:val="009E68E9"/>
    <w:rsid w:val="009F4FE2"/>
    <w:rsid w:val="00A13264"/>
    <w:rsid w:val="00A13AF3"/>
    <w:rsid w:val="00A437C0"/>
    <w:rsid w:val="00A64EA4"/>
    <w:rsid w:val="00A73607"/>
    <w:rsid w:val="00AB4615"/>
    <w:rsid w:val="00AD1AAF"/>
    <w:rsid w:val="00B21F40"/>
    <w:rsid w:val="00B3129E"/>
    <w:rsid w:val="00B31995"/>
    <w:rsid w:val="00B37753"/>
    <w:rsid w:val="00BA3C77"/>
    <w:rsid w:val="00BE4CCC"/>
    <w:rsid w:val="00BF0EEA"/>
    <w:rsid w:val="00C078EB"/>
    <w:rsid w:val="00C11E57"/>
    <w:rsid w:val="00C17B27"/>
    <w:rsid w:val="00C23FED"/>
    <w:rsid w:val="00C37AF4"/>
    <w:rsid w:val="00C51E56"/>
    <w:rsid w:val="00C52513"/>
    <w:rsid w:val="00C61575"/>
    <w:rsid w:val="00C664EA"/>
    <w:rsid w:val="00C85ADC"/>
    <w:rsid w:val="00C87988"/>
    <w:rsid w:val="00CA149E"/>
    <w:rsid w:val="00CA77EB"/>
    <w:rsid w:val="00CC41AF"/>
    <w:rsid w:val="00CC4749"/>
    <w:rsid w:val="00CC637A"/>
    <w:rsid w:val="00CC647A"/>
    <w:rsid w:val="00CD296C"/>
    <w:rsid w:val="00CD51CC"/>
    <w:rsid w:val="00D03618"/>
    <w:rsid w:val="00D13E8D"/>
    <w:rsid w:val="00D14A6A"/>
    <w:rsid w:val="00D428C1"/>
    <w:rsid w:val="00DD6E1F"/>
    <w:rsid w:val="00DE1FDF"/>
    <w:rsid w:val="00E34D30"/>
    <w:rsid w:val="00E432AC"/>
    <w:rsid w:val="00E46143"/>
    <w:rsid w:val="00E82889"/>
    <w:rsid w:val="00E96C2E"/>
    <w:rsid w:val="00EA535F"/>
    <w:rsid w:val="00ED6161"/>
    <w:rsid w:val="00EE394F"/>
    <w:rsid w:val="00EE3D74"/>
    <w:rsid w:val="00EF34A1"/>
    <w:rsid w:val="00F20D08"/>
    <w:rsid w:val="00F31A6A"/>
    <w:rsid w:val="00F9098A"/>
    <w:rsid w:val="00F91B0C"/>
    <w:rsid w:val="00F95677"/>
    <w:rsid w:val="00FC593B"/>
    <w:rsid w:val="00FD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6BB"/>
  </w:style>
  <w:style w:type="paragraph" w:styleId="Footer">
    <w:name w:val="footer"/>
    <w:basedOn w:val="Normal"/>
    <w:link w:val="Foot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6BB"/>
  </w:style>
  <w:style w:type="paragraph" w:styleId="ListParagraph">
    <w:name w:val="List Paragraph"/>
    <w:basedOn w:val="Normal"/>
    <w:uiPriority w:val="34"/>
    <w:qFormat/>
    <w:rsid w:val="007D747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6E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6BB"/>
  </w:style>
  <w:style w:type="paragraph" w:styleId="Footer">
    <w:name w:val="footer"/>
    <w:basedOn w:val="Normal"/>
    <w:link w:val="Foot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6BB"/>
  </w:style>
  <w:style w:type="paragraph" w:styleId="ListParagraph">
    <w:name w:val="List Paragraph"/>
    <w:basedOn w:val="Normal"/>
    <w:uiPriority w:val="34"/>
    <w:qFormat/>
    <w:rsid w:val="007D747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6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 Tuteva</dc:creator>
  <cp:lastModifiedBy>Milena Simeonova</cp:lastModifiedBy>
  <cp:revision>6</cp:revision>
  <cp:lastPrinted>2022-02-28T11:12:00Z</cp:lastPrinted>
  <dcterms:created xsi:type="dcterms:W3CDTF">2022-08-09T13:11:00Z</dcterms:created>
  <dcterms:modified xsi:type="dcterms:W3CDTF">2022-08-10T13:44:00Z</dcterms:modified>
</cp:coreProperties>
</file>